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  <w:gridCol w:w="4590"/>
      </w:tblGrid>
      <w:tr w:rsidR="00FC337E" w:rsidTr="00FF1A86">
        <w:trPr>
          <w:trHeight w:val="1266"/>
        </w:trPr>
        <w:tc>
          <w:tcPr>
            <w:tcW w:w="9980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90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DD2A38" w:rsidRDefault="00123F54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г.Череповца</w:t>
            </w:r>
            <w:proofErr w:type="spellEnd"/>
          </w:p>
          <w:p w:rsidR="00123F54" w:rsidRPr="00DD2A38" w:rsidRDefault="00123F54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2A38" w:rsidRPr="00DD2A38" w:rsidRDefault="00DD2A38" w:rsidP="00DD2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F97" w:rsidRDefault="00DD2A38" w:rsidP="00CA1C4B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D2A38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Pr="00DD2A38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DD2A38">
              <w:rPr>
                <w:rFonts w:ascii="Times New Roman" w:hAnsi="Times New Roman" w:cs="Times New Roman"/>
                <w:sz w:val="28"/>
                <w:szCs w:val="28"/>
              </w:rPr>
              <w:t>___________20</w:t>
            </w:r>
            <w:r w:rsidR="00CA1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A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D2A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23B89" w:rsidRDefault="00923B89" w:rsidP="00CA1C4B">
            <w:pPr>
              <w:spacing w:after="100"/>
              <w:rPr>
                <w:rFonts w:ascii="Times New Roman" w:hAnsi="Times New Roman"/>
                <w:sz w:val="28"/>
              </w:rPr>
            </w:pPr>
          </w:p>
        </w:tc>
      </w:tr>
    </w:tbl>
    <w:p w:rsidR="00FF1A86" w:rsidRPr="00FF1A86" w:rsidRDefault="00FF1A86" w:rsidP="00FF1A86">
      <w:pPr>
        <w:spacing w:after="0"/>
        <w:jc w:val="center"/>
        <w:rPr>
          <w:rFonts w:ascii="Times New Roman" w:hAnsi="Times New Roman"/>
          <w:b/>
          <w:sz w:val="28"/>
        </w:rPr>
      </w:pPr>
      <w:r w:rsidRPr="00FF1A86">
        <w:rPr>
          <w:rFonts w:ascii="Times New Roman" w:hAnsi="Times New Roman"/>
          <w:b/>
          <w:sz w:val="28"/>
        </w:rPr>
        <w:t>ОТЧЕТ</w:t>
      </w:r>
    </w:p>
    <w:p w:rsidR="00FC337E" w:rsidRPr="00123F54" w:rsidRDefault="00FF1A86" w:rsidP="00FF1A86">
      <w:pPr>
        <w:spacing w:after="0"/>
        <w:jc w:val="center"/>
        <w:rPr>
          <w:rFonts w:ascii="Times New Roman" w:hAnsi="Times New Roman"/>
          <w:b/>
          <w:sz w:val="28"/>
        </w:rPr>
      </w:pPr>
      <w:r w:rsidRPr="00FF1A86">
        <w:rPr>
          <w:rFonts w:ascii="Times New Roman" w:hAnsi="Times New Roman"/>
          <w:b/>
          <w:sz w:val="28"/>
        </w:rPr>
        <w:t xml:space="preserve">О ВЫПОЛЕНИИ МЕРОПРИЯТИЙ </w:t>
      </w:r>
      <w:r>
        <w:rPr>
          <w:rFonts w:ascii="Times New Roman" w:hAnsi="Times New Roman"/>
          <w:b/>
          <w:sz w:val="28"/>
        </w:rPr>
        <w:t>ПО  ПРОТИВОДЕЙСТВИЮ</w:t>
      </w:r>
      <w:r w:rsidR="00FC337E" w:rsidRPr="00FC337E">
        <w:rPr>
          <w:rFonts w:ascii="Times New Roman" w:hAnsi="Times New Roman"/>
          <w:b/>
          <w:sz w:val="28"/>
        </w:rPr>
        <w:t xml:space="preserve"> КОРРУПЦИИ </w:t>
      </w:r>
      <w:r w:rsidR="00123F54">
        <w:rPr>
          <w:rFonts w:ascii="Times New Roman" w:hAnsi="Times New Roman"/>
          <w:b/>
          <w:sz w:val="28"/>
        </w:rPr>
        <w:t xml:space="preserve">МУП </w:t>
      </w:r>
      <w:proofErr w:type="spellStart"/>
      <w:r w:rsidR="00123F54">
        <w:rPr>
          <w:rFonts w:ascii="Times New Roman" w:hAnsi="Times New Roman"/>
          <w:b/>
          <w:sz w:val="28"/>
        </w:rPr>
        <w:t>г.ЧЕРЕПОВЦА</w:t>
      </w:r>
      <w:proofErr w:type="spellEnd"/>
      <w:r w:rsidR="00123F54">
        <w:rPr>
          <w:rFonts w:ascii="Times New Roman" w:hAnsi="Times New Roman"/>
          <w:b/>
          <w:sz w:val="28"/>
        </w:rPr>
        <w:t xml:space="preserve"> «ЭЛЕКТРОСВЕТ» </w:t>
      </w:r>
      <w:r>
        <w:rPr>
          <w:rFonts w:ascii="Times New Roman" w:hAnsi="Times New Roman"/>
          <w:b/>
          <w:sz w:val="28"/>
        </w:rPr>
        <w:t xml:space="preserve">ЗА </w:t>
      </w:r>
      <w:bookmarkStart w:id="0" w:name="_GoBack"/>
      <w:bookmarkEnd w:id="0"/>
      <w:r w:rsidR="00123F54">
        <w:rPr>
          <w:rFonts w:ascii="Times New Roman" w:hAnsi="Times New Roman"/>
          <w:b/>
          <w:sz w:val="28"/>
        </w:rPr>
        <w:t>202</w:t>
      </w:r>
      <w:r w:rsidR="000176F3">
        <w:rPr>
          <w:rFonts w:ascii="Times New Roman" w:hAnsi="Times New Roman"/>
          <w:b/>
          <w:sz w:val="28"/>
        </w:rPr>
        <w:t>2</w:t>
      </w:r>
      <w:r w:rsidR="00123F54">
        <w:rPr>
          <w:rFonts w:ascii="Times New Roman" w:hAnsi="Times New Roman"/>
          <w:b/>
          <w:sz w:val="28"/>
        </w:rPr>
        <w:t xml:space="preserve"> </w:t>
      </w:r>
      <w:r w:rsidR="00FC337E" w:rsidRPr="00123F54">
        <w:rPr>
          <w:rFonts w:ascii="Times New Roman" w:hAnsi="Times New Roman"/>
          <w:b/>
          <w:sz w:val="28"/>
        </w:rPr>
        <w:t>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7A093C" w:rsidRPr="002F32FE" w:rsidTr="006841B1">
        <w:trPr>
          <w:trHeight w:val="376"/>
        </w:trPr>
        <w:tc>
          <w:tcPr>
            <w:tcW w:w="696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2F32FE" w:rsidRPr="002F32FE" w:rsidRDefault="00FF1A86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976CC" w:rsidRPr="00C976CC" w:rsidRDefault="00EB2211" w:rsidP="00F93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="00F9328B">
              <w:rPr>
                <w:rFonts w:ascii="Times New Roman" w:hAnsi="Times New Roman"/>
                <w:b/>
                <w:sz w:val="24"/>
                <w:szCs w:val="24"/>
              </w:rPr>
              <w:t>вершенствование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3F54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7A093C" w:rsidRPr="002F32FE" w:rsidTr="00EE0611">
        <w:trPr>
          <w:trHeight w:val="633"/>
        </w:trPr>
        <w:tc>
          <w:tcPr>
            <w:tcW w:w="696" w:type="dxa"/>
            <w:vAlign w:val="center"/>
          </w:tcPr>
          <w:p w:rsidR="007A093C" w:rsidRPr="002F32FE" w:rsidRDefault="007A093C" w:rsidP="007A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EE0611" w:rsidRDefault="007A093C" w:rsidP="00CA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планов (программ) противо</w:t>
            </w:r>
            <w:r w:rsidR="001A662F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МУП за 20</w:t>
            </w:r>
            <w:r w:rsidR="00CA1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061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EE0611" w:rsidRDefault="007A093C" w:rsidP="0062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CA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6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EE0611" w:rsidRDefault="00FF1A86" w:rsidP="0001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2F32FE" w:rsidRPr="002F32FE" w:rsidRDefault="00AC185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2F32FE" w:rsidRPr="00F9328B" w:rsidRDefault="00AC185B" w:rsidP="006231D3">
            <w:pPr>
              <w:rPr>
                <w:rFonts w:ascii="Times New Roman" w:hAnsi="Times New Roman"/>
                <w:sz w:val="24"/>
                <w:szCs w:val="24"/>
              </w:rPr>
            </w:pPr>
            <w:r w:rsidRPr="00F9328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F9328B" w:rsidRPr="00F9328B">
              <w:rPr>
                <w:rFonts w:ascii="Times New Roman" w:hAnsi="Times New Roman"/>
                <w:sz w:val="24"/>
                <w:szCs w:val="24"/>
              </w:rPr>
              <w:t>плана по противодействию коррупции в МУП на 202</w:t>
            </w:r>
            <w:r w:rsidR="006231D3">
              <w:rPr>
                <w:rFonts w:ascii="Times New Roman" w:hAnsi="Times New Roman"/>
                <w:sz w:val="24"/>
                <w:szCs w:val="24"/>
              </w:rPr>
              <w:t>2</w:t>
            </w:r>
            <w:r w:rsidR="00F9328B" w:rsidRPr="00F932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E4BDC" w:rsidRPr="00F9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2F32FE" w:rsidRPr="00923B89" w:rsidRDefault="00D62CEB" w:rsidP="006231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B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9328B" w:rsidRPr="00923B89">
              <w:rPr>
                <w:rFonts w:ascii="Times New Roman" w:hAnsi="Times New Roman"/>
                <w:sz w:val="24"/>
                <w:szCs w:val="24"/>
              </w:rPr>
              <w:t>31</w:t>
            </w:r>
            <w:r w:rsidRPr="00923B89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 w:rsidR="00CA1C4B" w:rsidRPr="00923B89">
              <w:rPr>
                <w:rFonts w:ascii="Times New Roman" w:hAnsi="Times New Roman"/>
                <w:sz w:val="24"/>
                <w:szCs w:val="24"/>
              </w:rPr>
              <w:t>2</w:t>
            </w:r>
            <w:r w:rsidR="006231D3">
              <w:rPr>
                <w:rFonts w:ascii="Times New Roman" w:hAnsi="Times New Roman"/>
                <w:sz w:val="24"/>
                <w:szCs w:val="24"/>
              </w:rPr>
              <w:t>1</w:t>
            </w:r>
            <w:r w:rsidRPr="00923B8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A093C" w:rsidRPr="00923B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2F32FE" w:rsidRPr="00923B89" w:rsidRDefault="00FF1A86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4B17" w:rsidRPr="002F32FE" w:rsidTr="006841B1">
        <w:tc>
          <w:tcPr>
            <w:tcW w:w="696" w:type="dxa"/>
            <w:vAlign w:val="center"/>
          </w:tcPr>
          <w:p w:rsidR="00264B17" w:rsidRDefault="00923B8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264B17" w:rsidRPr="00F9328B" w:rsidRDefault="00264B17" w:rsidP="00923B89">
            <w:pPr>
              <w:rPr>
                <w:rFonts w:ascii="Times New Roman" w:hAnsi="Times New Roman"/>
                <w:sz w:val="24"/>
                <w:szCs w:val="24"/>
              </w:rPr>
            </w:pPr>
            <w:r w:rsidRPr="00264B17">
              <w:rPr>
                <w:rFonts w:ascii="Times New Roman" w:hAnsi="Times New Roman"/>
                <w:sz w:val="24"/>
                <w:szCs w:val="24"/>
              </w:rPr>
              <w:t xml:space="preserve">Размещение отчета о выполнении мероприятий, предусмотренных настоящим планом на официальном сайте </w:t>
            </w:r>
            <w:r w:rsidR="00923B89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="00923B89">
              <w:rPr>
                <w:rFonts w:ascii="Times New Roman" w:hAnsi="Times New Roman"/>
                <w:sz w:val="24"/>
                <w:szCs w:val="24"/>
              </w:rPr>
              <w:t>Электросвет</w:t>
            </w:r>
            <w:proofErr w:type="spellEnd"/>
            <w:r w:rsidR="00923B89">
              <w:rPr>
                <w:rFonts w:ascii="Times New Roman" w:hAnsi="Times New Roman"/>
                <w:sz w:val="24"/>
                <w:szCs w:val="24"/>
              </w:rPr>
              <w:t>»</w:t>
            </w:r>
            <w:r w:rsidRPr="00264B17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684" w:type="dxa"/>
            <w:vAlign w:val="center"/>
          </w:tcPr>
          <w:p w:rsidR="00264B17" w:rsidRPr="00923B89" w:rsidRDefault="00923B89" w:rsidP="00FF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89">
              <w:rPr>
                <w:rFonts w:ascii="Times New Roman" w:hAnsi="Times New Roman"/>
                <w:sz w:val="24"/>
                <w:szCs w:val="24"/>
              </w:rPr>
              <w:t>До 09.07.202</w:t>
            </w:r>
            <w:r w:rsidR="006231D3">
              <w:rPr>
                <w:rFonts w:ascii="Times New Roman" w:hAnsi="Times New Roman"/>
                <w:sz w:val="24"/>
                <w:szCs w:val="24"/>
              </w:rPr>
              <w:t>2</w:t>
            </w:r>
            <w:r w:rsidR="00FF1A8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2683" w:type="dxa"/>
            <w:vAlign w:val="center"/>
          </w:tcPr>
          <w:p w:rsidR="00264B17" w:rsidRPr="00923B89" w:rsidRDefault="00FF1A86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4B17" w:rsidRPr="002F32FE" w:rsidTr="006841B1">
        <w:tc>
          <w:tcPr>
            <w:tcW w:w="696" w:type="dxa"/>
            <w:vAlign w:val="center"/>
          </w:tcPr>
          <w:p w:rsidR="00264B17" w:rsidRDefault="00923B8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264B17" w:rsidRPr="00F9328B" w:rsidRDefault="00923B89" w:rsidP="00F93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мероприятий, предусмотренных настоящим планом</w:t>
            </w:r>
          </w:p>
        </w:tc>
        <w:tc>
          <w:tcPr>
            <w:tcW w:w="2684" w:type="dxa"/>
            <w:vAlign w:val="center"/>
          </w:tcPr>
          <w:p w:rsidR="00264B17" w:rsidRPr="00923B89" w:rsidRDefault="00923B89" w:rsidP="00F93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89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264B17" w:rsidRPr="00923B89" w:rsidRDefault="00FF1A86" w:rsidP="00D62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2F32FE" w:rsidRPr="002F32FE" w:rsidRDefault="00923B8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AC1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2F32FE" w:rsidRPr="002F32FE" w:rsidRDefault="00AC185B" w:rsidP="007A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и должностные инструкции </w:t>
            </w:r>
            <w:r w:rsidR="00D62CEB">
              <w:rPr>
                <w:rFonts w:ascii="Times New Roman" w:hAnsi="Times New Roman"/>
                <w:sz w:val="24"/>
                <w:szCs w:val="24"/>
              </w:rPr>
              <w:t xml:space="preserve">вновь трудоустроенных работников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:rsidR="002F32FE" w:rsidRPr="002F32FE" w:rsidRDefault="00AC185B" w:rsidP="00AC1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2F32FE" w:rsidRPr="002F32FE" w:rsidRDefault="00FF1A86" w:rsidP="0001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EE0611">
        <w:trPr>
          <w:trHeight w:val="938"/>
        </w:trPr>
        <w:tc>
          <w:tcPr>
            <w:tcW w:w="696" w:type="dxa"/>
            <w:vAlign w:val="center"/>
          </w:tcPr>
          <w:p w:rsidR="00EB2211" w:rsidRPr="002F32FE" w:rsidRDefault="00EB2211" w:rsidP="00923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3B8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EB2211" w:rsidRPr="002F32FE" w:rsidRDefault="00EE0611" w:rsidP="009F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EB2211">
              <w:rPr>
                <w:rFonts w:ascii="Times New Roman" w:hAnsi="Times New Roman"/>
                <w:sz w:val="24"/>
                <w:szCs w:val="24"/>
              </w:rPr>
              <w:t xml:space="preserve"> руководителем </w:t>
            </w:r>
            <w:r w:rsidR="00666537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 главным инженером, главным бухгалтером</w:t>
            </w:r>
            <w:r w:rsidR="00EB2211">
              <w:rPr>
                <w:rFonts w:ascii="Times New Roman" w:hAnsi="Times New Roman"/>
                <w:sz w:val="24"/>
                <w:szCs w:val="24"/>
              </w:rPr>
              <w:t xml:space="preserve"> сведений о </w:t>
            </w:r>
            <w:r w:rsidR="009F0BD4">
              <w:rPr>
                <w:rFonts w:ascii="Times New Roman" w:hAnsi="Times New Roman"/>
                <w:sz w:val="24"/>
                <w:szCs w:val="24"/>
              </w:rPr>
              <w:t>средней заработной плате за год</w:t>
            </w:r>
            <w:r w:rsidR="00EB22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сайте Предприятия</w:t>
            </w:r>
          </w:p>
        </w:tc>
        <w:tc>
          <w:tcPr>
            <w:tcW w:w="2684" w:type="dxa"/>
            <w:vAlign w:val="center"/>
          </w:tcPr>
          <w:p w:rsidR="00EB2211" w:rsidRPr="002F32FE" w:rsidRDefault="00EB221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EB2211" w:rsidRPr="002F32FE" w:rsidRDefault="00FF1A86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Default="006841B1" w:rsidP="00923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3B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должностей, наиболее подверженным таким рискам</w:t>
            </w:r>
            <w:r w:rsidR="005E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6841B1" w:rsidRPr="009C6F42" w:rsidRDefault="006841B1" w:rsidP="006231D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 20</w:t>
            </w:r>
            <w:r w:rsidR="00123F54">
              <w:rPr>
                <w:rFonts w:ascii="Times New Roman" w:hAnsi="Times New Roman"/>
                <w:sz w:val="24"/>
                <w:szCs w:val="24"/>
              </w:rPr>
              <w:t>2</w:t>
            </w:r>
            <w:r w:rsidR="006231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A093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6841B1" w:rsidRPr="002F32FE" w:rsidRDefault="00FF1A86" w:rsidP="00FF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9328B" w:rsidRPr="002F32FE" w:rsidTr="006841B1">
        <w:tc>
          <w:tcPr>
            <w:tcW w:w="696" w:type="dxa"/>
            <w:vAlign w:val="center"/>
          </w:tcPr>
          <w:p w:rsidR="00F9328B" w:rsidRDefault="00A32F71" w:rsidP="00923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23B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F9328B" w:rsidRDefault="00F9328B" w:rsidP="00F9328B">
            <w:pPr>
              <w:rPr>
                <w:rFonts w:ascii="Times New Roman" w:hAnsi="Times New Roman"/>
                <w:sz w:val="24"/>
                <w:szCs w:val="24"/>
              </w:rPr>
            </w:pPr>
            <w:r w:rsidRPr="00F9328B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A32F71" w:rsidRPr="00A32F71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 в МУП «</w:t>
            </w:r>
            <w:proofErr w:type="spellStart"/>
            <w:r w:rsidR="00A32F71" w:rsidRPr="00A32F71">
              <w:rPr>
                <w:rFonts w:ascii="Times New Roman" w:hAnsi="Times New Roman"/>
                <w:sz w:val="24"/>
                <w:szCs w:val="24"/>
              </w:rPr>
              <w:t>Электросвет</w:t>
            </w:r>
            <w:proofErr w:type="spellEnd"/>
            <w:r w:rsidR="00A32F71" w:rsidRPr="00A32F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84" w:type="dxa"/>
            <w:vAlign w:val="center"/>
          </w:tcPr>
          <w:p w:rsidR="00F9328B" w:rsidRDefault="00A32F71" w:rsidP="00F93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83" w:type="dxa"/>
            <w:vAlign w:val="center"/>
          </w:tcPr>
          <w:p w:rsidR="00F9328B" w:rsidRDefault="00FF1A86" w:rsidP="007A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6841B1" w:rsidRDefault="00FB3687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FF1A86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Default="006841B1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491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841B1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оценка эффективности принимаемых 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6841B1" w:rsidRDefault="006841B1" w:rsidP="00091E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6841B1" w:rsidRDefault="00FF1A86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455699">
        <w:tc>
          <w:tcPr>
            <w:tcW w:w="696" w:type="dxa"/>
            <w:vAlign w:val="center"/>
          </w:tcPr>
          <w:p w:rsidR="007A093C" w:rsidRDefault="007A093C" w:rsidP="007A0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9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010E18" w:rsidRDefault="007A093C" w:rsidP="007A0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E18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нормативных правовых актов, проектов нормативных правовых актов, проектов договоров, положений, процедур в соответствии с действующим законодательством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010E18" w:rsidRDefault="007A093C" w:rsidP="0062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18">
              <w:rPr>
                <w:rFonts w:ascii="Times New Roman" w:hAnsi="Times New Roman" w:cs="Times New Roman"/>
                <w:sz w:val="24"/>
                <w:szCs w:val="24"/>
              </w:rPr>
              <w:t>В течение 20</w:t>
            </w:r>
            <w:r w:rsidR="00666537" w:rsidRPr="00010E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093C" w:rsidRPr="00010E18" w:rsidRDefault="003A5B34" w:rsidP="00010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841B1" w:rsidRPr="002F32FE" w:rsidTr="006841B1">
        <w:trPr>
          <w:trHeight w:val="468"/>
        </w:trPr>
        <w:tc>
          <w:tcPr>
            <w:tcW w:w="696" w:type="dxa"/>
            <w:vAlign w:val="center"/>
          </w:tcPr>
          <w:p w:rsidR="006841B1" w:rsidRPr="00AF1498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841B1" w:rsidRPr="0083232E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антикоррупционное обучение и информирование работников </w:t>
            </w:r>
            <w:r w:rsidR="00123F54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7A093C" w:rsidRPr="002F32FE" w:rsidTr="00DE4F7B">
        <w:trPr>
          <w:trHeight w:val="1493"/>
        </w:trPr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7A09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, с одновременным разъяснением положений указанных документов</w:t>
            </w:r>
            <w:r w:rsidR="00554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DE4F7B" w:rsidRPr="002F32FE" w:rsidRDefault="00123F54" w:rsidP="0012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A5B34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Pr="002F32FE" w:rsidRDefault="006841B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841B1" w:rsidRPr="002F32FE" w:rsidRDefault="007A093C" w:rsidP="007A093C">
            <w:pPr>
              <w:rPr>
                <w:rFonts w:ascii="Times New Roman" w:hAnsi="Times New Roman"/>
                <w:sz w:val="24"/>
                <w:szCs w:val="24"/>
              </w:rPr>
            </w:pPr>
            <w:r w:rsidRPr="007A093C">
              <w:rPr>
                <w:rFonts w:ascii="Times New Roman" w:hAnsi="Times New Roman"/>
                <w:sz w:val="24"/>
                <w:szCs w:val="24"/>
              </w:rPr>
              <w:t>Доведение до лиц, поступающих на работу,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  <w:r w:rsidR="006841B1">
              <w:rPr>
                <w:rFonts w:ascii="Times New Roman" w:hAnsi="Times New Roman"/>
                <w:sz w:val="24"/>
                <w:szCs w:val="24"/>
              </w:rPr>
              <w:t>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2684" w:type="dxa"/>
            <w:vAlign w:val="center"/>
          </w:tcPr>
          <w:p w:rsidR="006841B1" w:rsidRPr="002F32FE" w:rsidRDefault="00666537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5BCD">
              <w:rPr>
                <w:rFonts w:ascii="Times New Roman" w:hAnsi="Times New Roman"/>
                <w:sz w:val="24"/>
                <w:szCs w:val="24"/>
              </w:rPr>
              <w:t>ри приеме на работу</w:t>
            </w:r>
          </w:p>
        </w:tc>
        <w:tc>
          <w:tcPr>
            <w:tcW w:w="2683" w:type="dxa"/>
            <w:vAlign w:val="center"/>
          </w:tcPr>
          <w:p w:rsidR="006841B1" w:rsidRPr="002F32FE" w:rsidRDefault="003A5B3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2F71" w:rsidRPr="002F32FE" w:rsidTr="006841B1">
        <w:tc>
          <w:tcPr>
            <w:tcW w:w="696" w:type="dxa"/>
            <w:vAlign w:val="center"/>
          </w:tcPr>
          <w:p w:rsidR="00A32F71" w:rsidRDefault="00923B8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A32F71" w:rsidRPr="007A093C" w:rsidRDefault="00A32F71" w:rsidP="00264B17">
            <w:pPr>
              <w:rPr>
                <w:rFonts w:ascii="Times New Roman" w:hAnsi="Times New Roman"/>
                <w:sz w:val="24"/>
                <w:szCs w:val="24"/>
              </w:rPr>
            </w:pPr>
            <w:r w:rsidRPr="00A32F71">
              <w:rPr>
                <w:rFonts w:ascii="Times New Roman" w:hAnsi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</w:t>
            </w:r>
            <w:r>
              <w:rPr>
                <w:rFonts w:ascii="Times New Roman" w:hAnsi="Times New Roman"/>
                <w:sz w:val="24"/>
                <w:szCs w:val="24"/>
              </w:rPr>
              <w:t>й и анализа сведений о доходах,</w:t>
            </w:r>
          </w:p>
        </w:tc>
        <w:tc>
          <w:tcPr>
            <w:tcW w:w="2684" w:type="dxa"/>
            <w:vAlign w:val="center"/>
          </w:tcPr>
          <w:p w:rsidR="00A32F71" w:rsidRDefault="00A32F71" w:rsidP="00482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A32F71" w:rsidRDefault="003A5B3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Pr="002F32FE" w:rsidRDefault="006841B1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75BC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Default="00666537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666537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взятки.  </w:t>
            </w:r>
          </w:p>
        </w:tc>
        <w:tc>
          <w:tcPr>
            <w:tcW w:w="2684" w:type="dxa"/>
            <w:vAlign w:val="center"/>
          </w:tcPr>
          <w:p w:rsidR="006841B1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="00275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Align w:val="center"/>
          </w:tcPr>
          <w:p w:rsidR="006841B1" w:rsidRPr="002F32FE" w:rsidRDefault="003A5B34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Pr="002F32FE" w:rsidRDefault="006841B1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3F5A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ответственных за работу по профилактике коррупционных правонарушений 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обучающих мероприятиях по вопросам профилактики и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3A5B34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733BD3" w:rsidRDefault="006841B1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6841B1" w:rsidRDefault="006841B1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  <w:p w:rsidR="00923B89" w:rsidRPr="00733BD3" w:rsidRDefault="00923B89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93C" w:rsidRPr="002F32FE" w:rsidTr="006841B1">
        <w:trPr>
          <w:trHeight w:val="401"/>
        </w:trPr>
        <w:tc>
          <w:tcPr>
            <w:tcW w:w="696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6841B1" w:rsidRPr="002F32FE" w:rsidRDefault="006841B1" w:rsidP="0051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телефона «горячей линии» по вопросам противодействия коррупции</w:t>
            </w:r>
          </w:p>
        </w:tc>
        <w:tc>
          <w:tcPr>
            <w:tcW w:w="2684" w:type="dxa"/>
            <w:vAlign w:val="center"/>
          </w:tcPr>
          <w:p w:rsidR="006841B1" w:rsidRPr="002F32FE" w:rsidRDefault="006841B1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Pr="002F32FE" w:rsidRDefault="003A5B34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rPr>
          <w:trHeight w:val="401"/>
        </w:trPr>
        <w:tc>
          <w:tcPr>
            <w:tcW w:w="696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BB296A" w:rsidRDefault="00BB296A" w:rsidP="0051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2684" w:type="dxa"/>
            <w:vAlign w:val="center"/>
          </w:tcPr>
          <w:p w:rsidR="00BB296A" w:rsidRDefault="00BB296A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BB296A" w:rsidRDefault="003A5B34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rPr>
          <w:trHeight w:val="401"/>
        </w:trPr>
        <w:tc>
          <w:tcPr>
            <w:tcW w:w="696" w:type="dxa"/>
            <w:vAlign w:val="center"/>
          </w:tcPr>
          <w:p w:rsidR="00BC7588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512C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BC7588" w:rsidRDefault="00BC7588" w:rsidP="0051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 </w:t>
            </w:r>
            <w:r w:rsidR="00512C30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информационного стенда по вопросам противодействия коррупции</w:t>
            </w:r>
            <w:r w:rsidR="007F70F5">
              <w:rPr>
                <w:rFonts w:ascii="Times New Roman" w:hAnsi="Times New Roman"/>
                <w:sz w:val="24"/>
                <w:szCs w:val="24"/>
              </w:rPr>
              <w:t xml:space="preserve"> на базе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2684" w:type="dxa"/>
            <w:vAlign w:val="center"/>
          </w:tcPr>
          <w:p w:rsidR="00BC7588" w:rsidRPr="009C6F42" w:rsidRDefault="00512C30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BC7588" w:rsidRDefault="003A5B34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rPr>
          <w:trHeight w:val="401"/>
        </w:trPr>
        <w:tc>
          <w:tcPr>
            <w:tcW w:w="696" w:type="dxa"/>
            <w:vAlign w:val="center"/>
          </w:tcPr>
          <w:p w:rsidR="009F32E9" w:rsidRDefault="00BC7588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12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9F32E9" w:rsidRDefault="009F32E9" w:rsidP="00512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граждан о возможности обращений по фактам коррупции в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телефону «горячей линии»  (размещение информации на официальном сайте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9F32E9" w:rsidRDefault="00BC7588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9F32E9" w:rsidRDefault="003A5B34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609A2" w:rsidRPr="002F32FE" w:rsidTr="006841B1">
        <w:trPr>
          <w:trHeight w:val="401"/>
        </w:trPr>
        <w:tc>
          <w:tcPr>
            <w:tcW w:w="696" w:type="dxa"/>
            <w:vAlign w:val="center"/>
          </w:tcPr>
          <w:p w:rsidR="00E609A2" w:rsidRDefault="00E609A2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389" w:type="dxa"/>
            <w:vAlign w:val="center"/>
          </w:tcPr>
          <w:p w:rsidR="00E609A2" w:rsidRDefault="00E609A2" w:rsidP="00E609A2">
            <w:pPr>
              <w:rPr>
                <w:rFonts w:ascii="Times New Roman" w:hAnsi="Times New Roman"/>
                <w:sz w:val="24"/>
                <w:szCs w:val="24"/>
              </w:rPr>
            </w:pPr>
            <w:r w:rsidRPr="00E609A2"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«Одноклассники»</w:t>
            </w:r>
            <w:r w:rsidRPr="00E609A2">
              <w:rPr>
                <w:rFonts w:ascii="Times New Roman" w:hAnsi="Times New Roman"/>
                <w:sz w:val="24"/>
                <w:szCs w:val="24"/>
              </w:rPr>
              <w:t xml:space="preserve"> и других)</w:t>
            </w:r>
          </w:p>
        </w:tc>
        <w:tc>
          <w:tcPr>
            <w:tcW w:w="2684" w:type="dxa"/>
            <w:vAlign w:val="center"/>
          </w:tcPr>
          <w:p w:rsidR="00E609A2" w:rsidRDefault="00E609A2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E609A2" w:rsidRPr="00512C30" w:rsidRDefault="003A5B34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3F5AD0" w:rsidRDefault="00512C30" w:rsidP="00E6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E609A2">
              <w:rPr>
                <w:rFonts w:ascii="Times New Roman" w:hAnsi="Times New Roman"/>
                <w:sz w:val="24"/>
                <w:szCs w:val="24"/>
              </w:rPr>
              <w:t>6</w:t>
            </w:r>
            <w:r w:rsidR="00BC7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3F5AD0" w:rsidRDefault="00512C30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512C30">
              <w:rPr>
                <w:rFonts w:ascii="Times New Roman" w:hAnsi="Times New Roman"/>
                <w:sz w:val="24"/>
                <w:szCs w:val="24"/>
              </w:rPr>
              <w:t>Ознакомление работников с принимаемыми правовыми актами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3F5AD0" w:rsidRPr="009C6F42" w:rsidRDefault="00512C30" w:rsidP="00123F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3F5AD0" w:rsidRDefault="003A5B34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841B1" w:rsidRPr="002F32FE" w:rsidTr="006841B1">
        <w:tc>
          <w:tcPr>
            <w:tcW w:w="696" w:type="dxa"/>
            <w:vAlign w:val="center"/>
          </w:tcPr>
          <w:p w:rsidR="006841B1" w:rsidRPr="00641BB9" w:rsidRDefault="006841B1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6841B1" w:rsidRDefault="006841B1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  <w:p w:rsidR="00923B89" w:rsidRPr="00641BB9" w:rsidRDefault="00923B89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6841B1" w:rsidRDefault="00B07D98" w:rsidP="00C72ADF">
            <w:pPr>
              <w:rPr>
                <w:rFonts w:ascii="Times New Roman" w:hAnsi="Times New Roman"/>
                <w:sz w:val="24"/>
                <w:szCs w:val="24"/>
              </w:rPr>
            </w:pPr>
            <w:r w:rsidRPr="00B07D98">
              <w:rPr>
                <w:rFonts w:ascii="Times New Roman" w:hAnsi="Times New Roman"/>
                <w:sz w:val="24"/>
                <w:szCs w:val="24"/>
              </w:rPr>
              <w:t>Обеспечение применения конкурентных процедур (конкурсов, аукционов) при заключении договоров на поставку товаров, выполнения работ, оказания услуг и распоряжения муниципальным имуществом.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1B1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выполнением заключенных контрактов по закупке товаров, работ услуг для обеспечения нужд </w:t>
            </w:r>
            <w:r w:rsidR="00123F54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3A5B34" w:rsidP="004A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A093C" w:rsidRPr="002F32FE" w:rsidTr="006841B1">
        <w:tc>
          <w:tcPr>
            <w:tcW w:w="696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6841B1" w:rsidRDefault="006841B1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6841B1" w:rsidRDefault="006841B1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6841B1" w:rsidRDefault="003A5B34" w:rsidP="0001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2F71" w:rsidRPr="002F32FE" w:rsidTr="006841B1">
        <w:tc>
          <w:tcPr>
            <w:tcW w:w="696" w:type="dxa"/>
            <w:vAlign w:val="center"/>
          </w:tcPr>
          <w:p w:rsidR="00A32F71" w:rsidRDefault="00923B89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A32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A32F71" w:rsidRDefault="00A32F71" w:rsidP="00A32F71">
            <w:pPr>
              <w:rPr>
                <w:rFonts w:ascii="Times New Roman" w:hAnsi="Times New Roman"/>
                <w:sz w:val="24"/>
                <w:szCs w:val="24"/>
              </w:rPr>
            </w:pPr>
            <w:r w:rsidRPr="00B07D98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профилактики коррупции </w:t>
            </w:r>
            <w:r w:rsidRPr="00B07D98">
              <w:rPr>
                <w:rFonts w:ascii="Times New Roman" w:hAnsi="Times New Roman"/>
                <w:sz w:val="24"/>
                <w:szCs w:val="24"/>
              </w:rPr>
              <w:t>(повышения квалификации) должностных лиц, занятых в сфере закупок в соответствии с законодательством Российской Федерации</w:t>
            </w:r>
          </w:p>
        </w:tc>
        <w:tc>
          <w:tcPr>
            <w:tcW w:w="2684" w:type="dxa"/>
            <w:vAlign w:val="center"/>
          </w:tcPr>
          <w:p w:rsidR="00A32F71" w:rsidRDefault="00A32F71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3" w:type="dxa"/>
            <w:vAlign w:val="center"/>
          </w:tcPr>
          <w:p w:rsidR="00A32F71" w:rsidRDefault="003A5B34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2F71" w:rsidRPr="002F32FE" w:rsidTr="006841B1">
        <w:tc>
          <w:tcPr>
            <w:tcW w:w="696" w:type="dxa"/>
            <w:vAlign w:val="center"/>
          </w:tcPr>
          <w:p w:rsidR="00A32F71" w:rsidRDefault="00923B89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  <w:r w:rsidR="00A32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A32F71" w:rsidRDefault="00A32F71" w:rsidP="00A32F71">
            <w:pPr>
              <w:rPr>
                <w:rFonts w:ascii="Times New Roman" w:hAnsi="Times New Roman"/>
                <w:sz w:val="24"/>
                <w:szCs w:val="24"/>
              </w:rPr>
            </w:pPr>
            <w:r w:rsidRPr="00B07D98">
              <w:rPr>
                <w:rFonts w:ascii="Times New Roman" w:hAnsi="Times New Roman"/>
                <w:sz w:val="24"/>
                <w:szCs w:val="24"/>
              </w:rPr>
              <w:t>Обеспечение участия должностного лица, ответственного за профилактику коррупционных правонарушений, в осуществлении мониторинга закупок товаров, работ, услуг для муниципальных нужд на предмет возможного совершения коррупционных правонарушений, конфликта интересов (</w:t>
            </w:r>
            <w:proofErr w:type="spellStart"/>
            <w:r w:rsidRPr="00B07D98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B07D98">
              <w:rPr>
                <w:rFonts w:ascii="Times New Roman" w:hAnsi="Times New Roman"/>
                <w:sz w:val="24"/>
                <w:szCs w:val="24"/>
              </w:rPr>
              <w:t>) должностных лиц</w:t>
            </w:r>
          </w:p>
        </w:tc>
        <w:tc>
          <w:tcPr>
            <w:tcW w:w="2684" w:type="dxa"/>
            <w:vAlign w:val="center"/>
          </w:tcPr>
          <w:p w:rsidR="00A32F71" w:rsidRDefault="00A32F71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83" w:type="dxa"/>
            <w:vAlign w:val="center"/>
          </w:tcPr>
          <w:p w:rsidR="00A32F71" w:rsidRDefault="003A5B34" w:rsidP="00A32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B1720" w:rsidRPr="007C547F" w:rsidRDefault="006B1720" w:rsidP="00B07D98">
      <w:pPr>
        <w:spacing w:after="0"/>
        <w:rPr>
          <w:rFonts w:ascii="Times New Roman" w:hAnsi="Times New Roman"/>
          <w:sz w:val="30"/>
          <w:szCs w:val="30"/>
        </w:rPr>
      </w:pPr>
    </w:p>
    <w:sectPr w:rsidR="006B1720" w:rsidRPr="007C547F" w:rsidSect="00EE0611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7E"/>
    <w:rsid w:val="00010E18"/>
    <w:rsid w:val="000176F3"/>
    <w:rsid w:val="0003629B"/>
    <w:rsid w:val="000618A3"/>
    <w:rsid w:val="0007529B"/>
    <w:rsid w:val="000809F4"/>
    <w:rsid w:val="00085904"/>
    <w:rsid w:val="00091E73"/>
    <w:rsid w:val="00103C84"/>
    <w:rsid w:val="00123F54"/>
    <w:rsid w:val="0012517C"/>
    <w:rsid w:val="0018173B"/>
    <w:rsid w:val="001846C2"/>
    <w:rsid w:val="001A2238"/>
    <w:rsid w:val="001A662F"/>
    <w:rsid w:val="001E63F4"/>
    <w:rsid w:val="0020559D"/>
    <w:rsid w:val="0021057C"/>
    <w:rsid w:val="00232B3A"/>
    <w:rsid w:val="00245D16"/>
    <w:rsid w:val="00264B17"/>
    <w:rsid w:val="00275BCD"/>
    <w:rsid w:val="002927AB"/>
    <w:rsid w:val="002F32FE"/>
    <w:rsid w:val="00362C0A"/>
    <w:rsid w:val="00376C7B"/>
    <w:rsid w:val="00387225"/>
    <w:rsid w:val="003A5B34"/>
    <w:rsid w:val="003D31C8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12C30"/>
    <w:rsid w:val="00554A02"/>
    <w:rsid w:val="0058200F"/>
    <w:rsid w:val="00587E2C"/>
    <w:rsid w:val="005A3169"/>
    <w:rsid w:val="005B27AB"/>
    <w:rsid w:val="005E4BDC"/>
    <w:rsid w:val="005F6934"/>
    <w:rsid w:val="006231D3"/>
    <w:rsid w:val="00641BB9"/>
    <w:rsid w:val="00644E6C"/>
    <w:rsid w:val="00666537"/>
    <w:rsid w:val="006841B1"/>
    <w:rsid w:val="006B1720"/>
    <w:rsid w:val="006C668E"/>
    <w:rsid w:val="006F4B06"/>
    <w:rsid w:val="00733BD3"/>
    <w:rsid w:val="0075529A"/>
    <w:rsid w:val="00770086"/>
    <w:rsid w:val="007A093C"/>
    <w:rsid w:val="007B17C7"/>
    <w:rsid w:val="007C547F"/>
    <w:rsid w:val="007D417A"/>
    <w:rsid w:val="007D7451"/>
    <w:rsid w:val="007F70F5"/>
    <w:rsid w:val="0083232E"/>
    <w:rsid w:val="008B443C"/>
    <w:rsid w:val="008E4912"/>
    <w:rsid w:val="00923B89"/>
    <w:rsid w:val="0093551D"/>
    <w:rsid w:val="009745A6"/>
    <w:rsid w:val="00993734"/>
    <w:rsid w:val="009A13BE"/>
    <w:rsid w:val="009C6F42"/>
    <w:rsid w:val="009F0BD4"/>
    <w:rsid w:val="009F32E9"/>
    <w:rsid w:val="00A00A53"/>
    <w:rsid w:val="00A30405"/>
    <w:rsid w:val="00A32F71"/>
    <w:rsid w:val="00AC185B"/>
    <w:rsid w:val="00AE7764"/>
    <w:rsid w:val="00AF1498"/>
    <w:rsid w:val="00B07D98"/>
    <w:rsid w:val="00B34E53"/>
    <w:rsid w:val="00B40D79"/>
    <w:rsid w:val="00B70FB4"/>
    <w:rsid w:val="00B94A9B"/>
    <w:rsid w:val="00BB1A78"/>
    <w:rsid w:val="00BB296A"/>
    <w:rsid w:val="00BC7588"/>
    <w:rsid w:val="00C162BD"/>
    <w:rsid w:val="00C24F97"/>
    <w:rsid w:val="00C55A5F"/>
    <w:rsid w:val="00C62DB4"/>
    <w:rsid w:val="00C72ADF"/>
    <w:rsid w:val="00C976CC"/>
    <w:rsid w:val="00CA1C4B"/>
    <w:rsid w:val="00CC3A76"/>
    <w:rsid w:val="00CD656F"/>
    <w:rsid w:val="00CE7E10"/>
    <w:rsid w:val="00CF633B"/>
    <w:rsid w:val="00D15D38"/>
    <w:rsid w:val="00D26152"/>
    <w:rsid w:val="00D46D98"/>
    <w:rsid w:val="00D570D7"/>
    <w:rsid w:val="00D61D43"/>
    <w:rsid w:val="00D62CEB"/>
    <w:rsid w:val="00DD2A38"/>
    <w:rsid w:val="00DE4F7B"/>
    <w:rsid w:val="00E609A2"/>
    <w:rsid w:val="00EB2211"/>
    <w:rsid w:val="00EE0611"/>
    <w:rsid w:val="00F61DBF"/>
    <w:rsid w:val="00F9328B"/>
    <w:rsid w:val="00FB3687"/>
    <w:rsid w:val="00FB7A4B"/>
    <w:rsid w:val="00FC337E"/>
    <w:rsid w:val="00FD40EE"/>
    <w:rsid w:val="00FF1A8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E44E-A1EC-4336-9DFF-AAF994D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4</cp:revision>
  <cp:lastPrinted>2020-06-03T07:18:00Z</cp:lastPrinted>
  <dcterms:created xsi:type="dcterms:W3CDTF">2023-02-03T07:07:00Z</dcterms:created>
  <dcterms:modified xsi:type="dcterms:W3CDTF">2023-03-27T05:59:00Z</dcterms:modified>
</cp:coreProperties>
</file>